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9660" w14:textId="77777777" w:rsidR="00C80D5E" w:rsidRPr="0030025C" w:rsidRDefault="00C80D5E" w:rsidP="009D3CDB">
      <w:pPr>
        <w:pStyle w:val="Normlnywebov"/>
        <w:spacing w:before="0" w:beforeAutospacing="0" w:after="0" w:afterAutospacing="0" w:line="330" w:lineRule="atLeast"/>
        <w:rPr>
          <w:rFonts w:ascii="Arial" w:hAnsi="Arial" w:cs="Arial"/>
          <w:i/>
          <w:iCs/>
          <w:color w:val="000000" w:themeColor="text1"/>
        </w:rPr>
      </w:pPr>
    </w:p>
    <w:p w14:paraId="40B5AE03" w14:textId="77777777" w:rsidR="00C80D5E" w:rsidRDefault="00C80D5E" w:rsidP="009D3CDB">
      <w:pPr>
        <w:pStyle w:val="Normlnywebov"/>
        <w:spacing w:before="0" w:beforeAutospacing="0" w:after="0" w:afterAutospacing="0" w:line="330" w:lineRule="atLeast"/>
        <w:rPr>
          <w:rFonts w:ascii="Arial" w:hAnsi="Arial" w:cs="Arial"/>
          <w:i/>
          <w:iCs/>
          <w:color w:val="000000" w:themeColor="text1"/>
          <w:lang w:val="sk-SK"/>
        </w:rPr>
      </w:pPr>
    </w:p>
    <w:p w14:paraId="4A52DDE6" w14:textId="6823CE7E" w:rsidR="00EA189D" w:rsidRPr="00C80D5E" w:rsidRDefault="00C80D5E" w:rsidP="009D3CDB">
      <w:pPr>
        <w:pStyle w:val="Normlnywebov"/>
        <w:spacing w:before="0" w:beforeAutospacing="0" w:after="0" w:afterAutospacing="0" w:line="330" w:lineRule="atLeast"/>
        <w:rPr>
          <w:rFonts w:ascii="Arial" w:hAnsi="Arial" w:cs="Arial"/>
          <w:b/>
          <w:bCs/>
          <w:i/>
          <w:iCs/>
          <w:color w:val="000000" w:themeColor="text1"/>
          <w:lang w:val="sk-SK"/>
        </w:rPr>
      </w:pPr>
      <w:r w:rsidRPr="00C80D5E">
        <w:rPr>
          <w:rFonts w:ascii="Arial" w:hAnsi="Arial" w:cs="Arial"/>
          <w:b/>
          <w:bCs/>
          <w:i/>
          <w:iCs/>
          <w:color w:val="000000" w:themeColor="text1"/>
          <w:lang w:val="sk-SK"/>
        </w:rPr>
        <w:t>Tlačová správa</w:t>
      </w:r>
    </w:p>
    <w:p w14:paraId="4F11E35B" w14:textId="77777777" w:rsidR="00C80D5E" w:rsidRDefault="00C80D5E" w:rsidP="009D3CDB">
      <w:pPr>
        <w:pStyle w:val="Normlnywebov"/>
        <w:spacing w:before="0" w:beforeAutospacing="0" w:after="0" w:afterAutospacing="0" w:line="330" w:lineRule="atLeast"/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</w:pPr>
    </w:p>
    <w:p w14:paraId="0AC13A3F" w14:textId="77777777" w:rsidR="00C80D5E" w:rsidRDefault="00C80D5E" w:rsidP="009D3CDB">
      <w:pPr>
        <w:pStyle w:val="Normlnywebov"/>
        <w:spacing w:before="0" w:beforeAutospacing="0" w:after="0" w:afterAutospacing="0" w:line="330" w:lineRule="atLeast"/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</w:pPr>
    </w:p>
    <w:p w14:paraId="1973F191" w14:textId="77777777" w:rsidR="00C80D5E" w:rsidRDefault="00C80D5E" w:rsidP="009D3CDB">
      <w:pPr>
        <w:pStyle w:val="Normlnywebov"/>
        <w:spacing w:before="0" w:beforeAutospacing="0" w:after="0" w:afterAutospacing="0" w:line="330" w:lineRule="atLeast"/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</w:pPr>
    </w:p>
    <w:p w14:paraId="1F367176" w14:textId="334D94E9" w:rsidR="001E4BEE" w:rsidRDefault="001E4BEE" w:rsidP="009D3CDB">
      <w:pPr>
        <w:pStyle w:val="Normlnywebov"/>
        <w:spacing w:before="0" w:beforeAutospacing="0" w:after="0" w:afterAutospacing="0" w:line="330" w:lineRule="atLeast"/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</w:pPr>
      <w:bookmarkStart w:id="0" w:name="_Hlk75507120"/>
      <w:r w:rsidRPr="001E4BEE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Podnikatelia</w:t>
      </w:r>
      <w:r w:rsidR="00EA189D" w:rsidRPr="001E4BEE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 víta</w:t>
      </w:r>
      <w:r w:rsidRPr="001E4BEE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jú</w:t>
      </w:r>
      <w:r w:rsidR="00EA189D" w:rsidRPr="001E4BEE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 </w:t>
      </w:r>
      <w:r w:rsidR="00C80D5E" w:rsidRPr="001E4BEE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reform</w:t>
      </w:r>
      <w:r w:rsidR="00595420" w:rsidRPr="001E4BEE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u</w:t>
      </w:r>
      <w:r w:rsidR="00EA189D" w:rsidRPr="001E4BEE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 stavebn</w:t>
      </w:r>
      <w:r w:rsidR="007F2EBE" w:rsidRPr="001E4BEE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ého</w:t>
      </w:r>
      <w:r w:rsidR="00EA189D" w:rsidRPr="001E4BEE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 </w:t>
      </w:r>
      <w:r w:rsidR="007F2EBE" w:rsidRPr="001E4BEE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zákona</w:t>
      </w:r>
      <w:r w:rsidR="00EA189D" w:rsidRPr="001E4BEE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 </w:t>
      </w:r>
      <w:r w:rsidR="0030025C" w:rsidRPr="001E4BEE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a</w:t>
      </w:r>
      <w:r w:rsidR="007F2EBE" w:rsidRPr="001E4BEE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 </w:t>
      </w:r>
      <w:r w:rsidR="00092A91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ponúkajú</w:t>
      </w:r>
      <w:r w:rsidR="0030025C" w:rsidRPr="001E4BEE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 10 konkrétnych </w:t>
      </w:r>
      <w:r w:rsidRPr="001E4BEE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návrhov na 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 xml:space="preserve">zefektívnenie </w:t>
      </w:r>
      <w:r w:rsidRPr="001E4BEE">
        <w:rPr>
          <w:rFonts w:ascii="Arial" w:hAnsi="Arial" w:cs="Arial"/>
          <w:b/>
          <w:bCs/>
          <w:color w:val="000000" w:themeColor="text1"/>
          <w:sz w:val="32"/>
          <w:szCs w:val="32"/>
          <w:lang w:val="sk-SK"/>
        </w:rPr>
        <w:t>ťažkopádnych stavebných konaní</w:t>
      </w:r>
    </w:p>
    <w:bookmarkEnd w:id="0"/>
    <w:p w14:paraId="380BFA6A" w14:textId="77777777" w:rsidR="00EA189D" w:rsidRPr="00C80D5E" w:rsidRDefault="00EA189D" w:rsidP="009D3CDB">
      <w:pPr>
        <w:pStyle w:val="Normlnywebov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lang w:val="sk-SK"/>
        </w:rPr>
      </w:pPr>
    </w:p>
    <w:p w14:paraId="04F49347" w14:textId="3319CF24" w:rsidR="001E4BEE" w:rsidRDefault="00FF31BD" w:rsidP="001E4BEE">
      <w:pPr>
        <w:pStyle w:val="Normlnywebov"/>
        <w:spacing w:before="0" w:beforeAutospacing="0" w:after="0" w:afterAutospacing="0" w:line="330" w:lineRule="atLeast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>30</w:t>
      </w:r>
      <w:r w:rsidR="00C80D5E" w:rsidRPr="00C80D5E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 xml:space="preserve">. </w:t>
      </w:r>
      <w:r w:rsidR="001E4BEE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>jún</w:t>
      </w:r>
      <w:r w:rsidR="00C80D5E" w:rsidRPr="00C80D5E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 xml:space="preserve"> 2021 </w:t>
      </w:r>
      <w:r w:rsidR="001E4BEE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 xml:space="preserve">– </w:t>
      </w:r>
      <w:r w:rsidR="00AC775B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>Zamestnávatelia</w:t>
      </w:r>
      <w:r w:rsidR="002C7CFD" w:rsidRPr="00C80D5E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 xml:space="preserve"> považuj</w:t>
      </w:r>
      <w:r w:rsidR="00AC775B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>ú</w:t>
      </w:r>
      <w:r w:rsidR="002C7CFD" w:rsidRPr="00C80D5E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 xml:space="preserve"> súčasný zlyhávajúci systém územného plánovania a povoľovania stavieb za jednu z hlavných prekážok rozvoja podnikateľského prostredia a zvyšovania životnej úrovne obyvateľstva na Slovensku. </w:t>
      </w:r>
      <w:r w:rsidR="00AC775B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>Z</w:t>
      </w:r>
      <w:r w:rsidR="002C7CFD" w:rsidRPr="00C80D5E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 xml:space="preserve">a najväčšie negatíva, s ktorými sa v praxi pri aplikácii súčasnej stavebnej legislatívy stretávajú, označili predovšetkým dĺžku konaní, nedostatočnú odbornosť a </w:t>
      </w:r>
      <w:proofErr w:type="spellStart"/>
      <w:r w:rsidR="002C7CFD" w:rsidRPr="00C80D5E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>nekonzistentnosť</w:t>
      </w:r>
      <w:proofErr w:type="spellEnd"/>
      <w:r w:rsidR="002C7CFD" w:rsidRPr="00C80D5E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 xml:space="preserve"> rozhodovania mnohých stavebných úradov, duplicitu konaní a nedostatočnú digitalizáciu.</w:t>
      </w:r>
      <w:r w:rsidR="004C5BD6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 xml:space="preserve"> </w:t>
      </w:r>
      <w:r w:rsidR="002D26A5" w:rsidRPr="0030025C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 xml:space="preserve">To </w:t>
      </w:r>
      <w:r w:rsidR="00950EAB" w:rsidRPr="0030025C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>má</w:t>
      </w:r>
      <w:r w:rsidR="002D26A5" w:rsidRPr="0030025C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 xml:space="preserve"> za následok výraznú nepredvídateľnosť a ťažkopádnosť stavebných konaní, ktoré </w:t>
      </w:r>
      <w:r w:rsidR="00595420" w:rsidRPr="0030025C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 xml:space="preserve">zvyknú byť </w:t>
      </w:r>
      <w:r w:rsidR="00950EAB" w:rsidRPr="0030025C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 xml:space="preserve"> neprimerane</w:t>
      </w:r>
      <w:r w:rsidR="002D26A5" w:rsidRPr="0030025C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 xml:space="preserve"> </w:t>
      </w:r>
      <w:r w:rsidR="00950EAB" w:rsidRPr="0030025C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>dlhé</w:t>
      </w:r>
      <w:r w:rsidR="00595420" w:rsidRPr="0030025C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 xml:space="preserve">, nereflektujú potreby trhu a nedosahujú štandardy vyspelých krajín. </w:t>
      </w:r>
      <w:bookmarkStart w:id="1" w:name="_Hlk75507252"/>
      <w:r w:rsidR="001E4BEE" w:rsidRPr="001E4BEE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>V záujme zlepšenia tohto nelichotivého stavu pripravilo 12 zamestnávateľských zväzov a asociácií desať strategických odporúčaní pre dobrý a efektívny stavebný zákon</w:t>
      </w:r>
      <w:r w:rsidR="002D2283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 xml:space="preserve"> (viď príloha)</w:t>
      </w:r>
      <w:r w:rsidR="00B22804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>, ktoré dnes odprezentovali na spoločnej tlačovej konferencii.</w:t>
      </w:r>
    </w:p>
    <w:bookmarkEnd w:id="1"/>
    <w:p w14:paraId="2E321DEB" w14:textId="35C2C324" w:rsidR="00EA189D" w:rsidRPr="00C80D5E" w:rsidRDefault="00EA189D" w:rsidP="009D3CDB">
      <w:pPr>
        <w:pStyle w:val="Normlnywebov"/>
        <w:spacing w:before="0" w:beforeAutospacing="0" w:after="0" w:afterAutospacing="0" w:line="330" w:lineRule="atLeast"/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</w:pPr>
    </w:p>
    <w:p w14:paraId="654C56BD" w14:textId="7C171595" w:rsidR="0030025C" w:rsidRDefault="002C7CFD" w:rsidP="001E4BEE">
      <w:pPr>
        <w:pStyle w:val="Normlnywebov"/>
        <w:spacing w:before="0" w:beforeAutospacing="0" w:after="0" w:afterAutospacing="0" w:line="330" w:lineRule="atLeast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C80D5E">
        <w:rPr>
          <w:rFonts w:ascii="Arial" w:hAnsi="Arial" w:cs="Arial"/>
          <w:color w:val="000000" w:themeColor="text1"/>
          <w:sz w:val="22"/>
          <w:szCs w:val="22"/>
          <w:lang w:val="sk-SK"/>
        </w:rPr>
        <w:t>Slovensk</w:t>
      </w:r>
      <w:r w:rsidR="004C5BD6">
        <w:rPr>
          <w:rFonts w:ascii="Arial" w:hAnsi="Arial" w:cs="Arial"/>
          <w:color w:val="000000" w:themeColor="text1"/>
          <w:sz w:val="22"/>
          <w:szCs w:val="22"/>
          <w:lang w:val="sk-SK"/>
        </w:rPr>
        <w:t>u patrí</w:t>
      </w:r>
      <w:r w:rsidR="00092A91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nedôstojn</w:t>
      </w:r>
      <w:r w:rsidR="004C5BD6">
        <w:rPr>
          <w:rFonts w:ascii="Arial" w:hAnsi="Arial" w:cs="Arial"/>
          <w:color w:val="000000" w:themeColor="text1"/>
          <w:sz w:val="22"/>
          <w:szCs w:val="22"/>
          <w:lang w:val="sk-SK"/>
        </w:rPr>
        <w:t>é</w:t>
      </w:r>
      <w:r w:rsidRPr="00C80D5E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146. miest</w:t>
      </w:r>
      <w:r w:rsidR="004C5BD6">
        <w:rPr>
          <w:rFonts w:ascii="Arial" w:hAnsi="Arial" w:cs="Arial"/>
          <w:color w:val="000000" w:themeColor="text1"/>
          <w:sz w:val="22"/>
          <w:szCs w:val="22"/>
          <w:lang w:val="sk-SK"/>
        </w:rPr>
        <w:t>o</w:t>
      </w:r>
      <w:r w:rsidRPr="00C80D5E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rebríčka </w:t>
      </w:r>
      <w:proofErr w:type="spellStart"/>
      <w:r w:rsidRPr="00C80D5E">
        <w:rPr>
          <w:rFonts w:ascii="Arial" w:hAnsi="Arial" w:cs="Arial"/>
          <w:color w:val="000000" w:themeColor="text1"/>
          <w:sz w:val="22"/>
          <w:szCs w:val="22"/>
          <w:lang w:val="sk-SK"/>
        </w:rPr>
        <w:t>Doing</w:t>
      </w:r>
      <w:proofErr w:type="spellEnd"/>
      <w:r w:rsidRPr="00C80D5E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Business, ktorý vydáva Svetová banka</w:t>
      </w:r>
      <w:r w:rsidR="001E4BEE">
        <w:rPr>
          <w:rFonts w:ascii="Arial" w:hAnsi="Arial" w:cs="Arial"/>
          <w:color w:val="000000" w:themeColor="text1"/>
          <w:sz w:val="22"/>
          <w:szCs w:val="22"/>
          <w:lang w:val="sk-SK"/>
        </w:rPr>
        <w:t>, čo je najmä</w:t>
      </w:r>
      <w:r w:rsidR="0030025C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dôsledkom neúmerne dlhých stavebných konaní – priemerná doba potrebná na získanie práva stavať </w:t>
      </w:r>
      <w:r w:rsidR="004C5BD6">
        <w:rPr>
          <w:rFonts w:ascii="Arial" w:hAnsi="Arial" w:cs="Arial"/>
          <w:color w:val="000000" w:themeColor="text1"/>
          <w:sz w:val="22"/>
          <w:szCs w:val="22"/>
          <w:lang w:val="sk-SK"/>
        </w:rPr>
        <w:t>dosahuje</w:t>
      </w:r>
      <w:r w:rsidR="0030025C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na Slovensku až 300 dní. Dlhé stavebné konania motivujú potenciálnych investorov smerovať svoje zámery do iných štátov. Od výstavby na Slovensku často odrádza aj rozdielna a nekonzistentná prax jednotlivých stavebných úradov.</w:t>
      </w:r>
      <w:r w:rsidRPr="00C80D5E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</w:t>
      </w:r>
      <w:r w:rsidR="002D2283" w:rsidRPr="007F2EBE">
        <w:rPr>
          <w:rFonts w:ascii="Arial" w:hAnsi="Arial" w:cs="Arial"/>
          <w:color w:val="000000" w:themeColor="text1"/>
          <w:sz w:val="22"/>
          <w:szCs w:val="22"/>
          <w:lang w:val="sk-SK"/>
        </w:rPr>
        <w:t>Vysoko očakávaná legislatívna zmena navrhovaná Úradom Vlády SR, pod gesciou podpredsedu Vlády SR pre legislatívu a strategické plánovanie, Štefana Holého</w:t>
      </w:r>
      <w:r w:rsidR="00092A91">
        <w:rPr>
          <w:rFonts w:ascii="Arial" w:hAnsi="Arial" w:cs="Arial"/>
          <w:color w:val="000000" w:themeColor="text1"/>
          <w:sz w:val="22"/>
          <w:szCs w:val="22"/>
          <w:lang w:val="sk-SK"/>
        </w:rPr>
        <w:t>,</w:t>
      </w:r>
      <w:r w:rsidR="002D2283" w:rsidRPr="007F2EBE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by mala reagovať na súčasné výzvy.</w:t>
      </w:r>
    </w:p>
    <w:p w14:paraId="07E340F6" w14:textId="77777777" w:rsidR="0030025C" w:rsidRPr="00C80D5E" w:rsidRDefault="0030025C" w:rsidP="001E4BEE">
      <w:pPr>
        <w:pStyle w:val="Normlnywebov"/>
        <w:spacing w:before="0" w:beforeAutospacing="0" w:after="0" w:afterAutospacing="0" w:line="330" w:lineRule="atLeast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14:paraId="1672D870" w14:textId="28A7EBE4" w:rsidR="0030025C" w:rsidRPr="007F2EBE" w:rsidRDefault="00C80D5E" w:rsidP="001E4BEE">
      <w:pPr>
        <w:pStyle w:val="Normlnywebov"/>
        <w:spacing w:before="0" w:beforeAutospacing="0" w:after="0" w:afterAutospacing="0" w:line="330" w:lineRule="atLeast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E40AFE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>Tatiana Prokopová</w:t>
      </w:r>
      <w:r w:rsidRPr="00E40AFE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, predsedníčka výboru </w:t>
      </w:r>
      <w:proofErr w:type="spellStart"/>
      <w:r w:rsidRPr="00E40AFE">
        <w:rPr>
          <w:rFonts w:ascii="Arial" w:hAnsi="Arial" w:cs="Arial"/>
          <w:color w:val="000000" w:themeColor="text1"/>
          <w:sz w:val="22"/>
          <w:szCs w:val="22"/>
          <w:lang w:val="sk-SK"/>
        </w:rPr>
        <w:t>Real</w:t>
      </w:r>
      <w:proofErr w:type="spellEnd"/>
      <w:r w:rsidRPr="00E40AFE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</w:t>
      </w:r>
      <w:proofErr w:type="spellStart"/>
      <w:r w:rsidRPr="00E40AFE">
        <w:rPr>
          <w:rFonts w:ascii="Arial" w:hAnsi="Arial" w:cs="Arial"/>
          <w:color w:val="000000" w:themeColor="text1"/>
          <w:sz w:val="22"/>
          <w:szCs w:val="22"/>
          <w:lang w:val="sk-SK"/>
        </w:rPr>
        <w:t>Estate</w:t>
      </w:r>
      <w:proofErr w:type="spellEnd"/>
      <w:r w:rsidRPr="00E40AFE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v</w:t>
      </w:r>
      <w:r w:rsidR="00092A91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</w:t>
      </w:r>
      <w:r w:rsidRPr="00E40AFE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rámci Americkej obchodnej komory SR </w:t>
      </w:r>
      <w:r w:rsidR="00AC775B" w:rsidRPr="00E40AFE">
        <w:rPr>
          <w:rFonts w:ascii="Arial" w:hAnsi="Arial" w:cs="Arial"/>
          <w:color w:val="000000" w:themeColor="text1"/>
          <w:sz w:val="22"/>
          <w:szCs w:val="22"/>
          <w:lang w:val="sk-SK"/>
        </w:rPr>
        <w:t>hovorí</w:t>
      </w:r>
      <w:r w:rsidRPr="00E40AFE">
        <w:rPr>
          <w:rFonts w:ascii="Arial" w:hAnsi="Arial" w:cs="Arial"/>
          <w:i/>
          <w:iCs/>
          <w:color w:val="000000" w:themeColor="text1"/>
          <w:sz w:val="22"/>
          <w:szCs w:val="22"/>
          <w:lang w:val="sk-SK"/>
        </w:rPr>
        <w:t xml:space="preserve"> „</w:t>
      </w:r>
      <w:r w:rsidR="001E4BEE" w:rsidRPr="00E40AFE">
        <w:rPr>
          <w:rFonts w:ascii="Arial" w:hAnsi="Arial" w:cs="Arial"/>
          <w:i/>
          <w:iCs/>
          <w:color w:val="000000" w:themeColor="text1"/>
          <w:sz w:val="22"/>
          <w:szCs w:val="22"/>
          <w:lang w:val="sk-SK"/>
        </w:rPr>
        <w:t>Oceňujeme najmä</w:t>
      </w:r>
      <w:r w:rsidR="0030025C" w:rsidRPr="00E40AFE">
        <w:rPr>
          <w:rFonts w:ascii="Arial" w:hAnsi="Arial" w:cs="Arial"/>
          <w:i/>
          <w:iCs/>
          <w:color w:val="000000" w:themeColor="text1"/>
          <w:sz w:val="22"/>
          <w:szCs w:val="22"/>
          <w:lang w:val="sk-SK"/>
        </w:rPr>
        <w:t xml:space="preserve"> snahu o zjednotenie rozhodovacej praxe, sprehľadnenie a jasné definovanie</w:t>
      </w:r>
      <w:r w:rsidR="0030025C" w:rsidRPr="00AC775B">
        <w:rPr>
          <w:rFonts w:ascii="Arial" w:hAnsi="Arial" w:cs="Arial"/>
          <w:i/>
          <w:iCs/>
          <w:color w:val="000000" w:themeColor="text1"/>
          <w:sz w:val="22"/>
          <w:szCs w:val="22"/>
          <w:lang w:val="sk-SK"/>
        </w:rPr>
        <w:t>  povoľovacích procesov, výrazn</w:t>
      </w:r>
      <w:r w:rsidR="00082741">
        <w:rPr>
          <w:rFonts w:ascii="Arial" w:hAnsi="Arial" w:cs="Arial"/>
          <w:i/>
          <w:iCs/>
          <w:color w:val="000000" w:themeColor="text1"/>
          <w:sz w:val="22"/>
          <w:szCs w:val="22"/>
          <w:lang w:val="sk-SK"/>
        </w:rPr>
        <w:t>é</w:t>
      </w:r>
      <w:r w:rsidR="0030025C" w:rsidRPr="00AC775B">
        <w:rPr>
          <w:rFonts w:ascii="Arial" w:hAnsi="Arial" w:cs="Arial"/>
          <w:i/>
          <w:iCs/>
          <w:color w:val="000000" w:themeColor="text1"/>
          <w:sz w:val="22"/>
          <w:szCs w:val="22"/>
          <w:lang w:val="sk-SK"/>
        </w:rPr>
        <w:t xml:space="preserve"> zrýchlenie konaní, elektronizáciu a profesionalizáciu postupov v tejto oblasti</w:t>
      </w:r>
      <w:r w:rsidR="0030025C" w:rsidRPr="00AC775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sk-SK"/>
        </w:rPr>
        <w:t>.“</w:t>
      </w:r>
      <w:r w:rsidR="0030025C" w:rsidRPr="006E7AB2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 xml:space="preserve"> </w:t>
      </w:r>
    </w:p>
    <w:p w14:paraId="16BD9743" w14:textId="4EE5FDD4" w:rsidR="00C80D5E" w:rsidRDefault="00C80D5E" w:rsidP="001E4BEE">
      <w:pPr>
        <w:pStyle w:val="Normlnywebov"/>
        <w:spacing w:before="0" w:beforeAutospacing="0" w:after="0" w:afterAutospacing="0" w:line="330" w:lineRule="atLeast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lang w:val="sk-SK"/>
        </w:rPr>
      </w:pPr>
    </w:p>
    <w:p w14:paraId="57553A30" w14:textId="0D8525CC" w:rsidR="001E4BEE" w:rsidRDefault="00595420" w:rsidP="001E4BEE">
      <w:pPr>
        <w:pStyle w:val="Normlnywebov"/>
        <w:spacing w:before="0" w:beforeAutospacing="0" w:after="0" w:afterAutospacing="0" w:line="330" w:lineRule="atLeast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7F2EBE">
        <w:rPr>
          <w:rFonts w:ascii="Arial" w:hAnsi="Arial" w:cs="Arial"/>
          <w:color w:val="000000" w:themeColor="text1"/>
          <w:sz w:val="22"/>
          <w:szCs w:val="22"/>
          <w:lang w:val="sk-SK"/>
        </w:rPr>
        <w:lastRenderedPageBreak/>
        <w:t xml:space="preserve">Treba pripomenúť, že </w:t>
      </w:r>
      <w:r w:rsidR="0030025C" w:rsidRPr="007F2EBE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súčasný viac ako štyridsaťkrát novelizovaný stavebný zákon bol prijatý v roku 1976, avšak </w:t>
      </w:r>
      <w:r w:rsidRPr="007F2EBE">
        <w:rPr>
          <w:rFonts w:ascii="Arial" w:hAnsi="Arial" w:cs="Arial"/>
          <w:color w:val="000000" w:themeColor="text1"/>
          <w:sz w:val="22"/>
          <w:szCs w:val="22"/>
          <w:lang w:val="sk-SK"/>
        </w:rPr>
        <w:t>stále nereflektuje aktuálne potreby trhu.</w:t>
      </w:r>
      <w:r w:rsidR="0030025C" w:rsidRPr="007F2EBE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Po neschválených návrhoch z rokov 2015 a 2019 sa momentálne pripravuje už tretí stavebný zákon za posledných šesť roko</w:t>
      </w:r>
      <w:r w:rsidR="007F2EBE" w:rsidRPr="007F2EBE">
        <w:rPr>
          <w:rFonts w:ascii="Arial" w:hAnsi="Arial" w:cs="Arial"/>
          <w:color w:val="000000" w:themeColor="text1"/>
          <w:sz w:val="22"/>
          <w:szCs w:val="22"/>
          <w:lang w:val="sk-SK"/>
        </w:rPr>
        <w:t>v</w:t>
      </w:r>
      <w:r w:rsidR="0030025C" w:rsidRPr="007F2EBE">
        <w:rPr>
          <w:rFonts w:ascii="Arial" w:hAnsi="Arial" w:cs="Arial"/>
          <w:color w:val="000000" w:themeColor="text1"/>
          <w:sz w:val="22"/>
          <w:szCs w:val="22"/>
          <w:lang w:val="sk-SK"/>
        </w:rPr>
        <w:t>.</w:t>
      </w:r>
      <w:r w:rsidR="001E4BEE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</w:t>
      </w:r>
    </w:p>
    <w:p w14:paraId="4143470B" w14:textId="7897DB4E" w:rsidR="007F2EBE" w:rsidRPr="00870811" w:rsidRDefault="007F2EBE" w:rsidP="00870811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14:paraId="7659F471" w14:textId="6E446403" w:rsidR="00870811" w:rsidRPr="00092A91" w:rsidRDefault="00870811" w:rsidP="00870811">
      <w:pPr>
        <w:pStyle w:val="Obyajntext"/>
        <w:spacing w:line="360" w:lineRule="auto"/>
        <w:rPr>
          <w:rFonts w:ascii="Arial" w:hAnsi="Arial" w:cs="Arial"/>
          <w:szCs w:val="22"/>
          <w:lang w:val="sk-SK"/>
        </w:rPr>
      </w:pPr>
      <w:r w:rsidRPr="00092A91">
        <w:rPr>
          <w:rFonts w:ascii="Arial" w:hAnsi="Arial" w:cs="Arial"/>
          <w:szCs w:val="22"/>
          <w:lang w:val="sk-SK"/>
        </w:rPr>
        <w:t>“</w:t>
      </w:r>
      <w:r w:rsidRPr="00092A91">
        <w:rPr>
          <w:rFonts w:ascii="Arial" w:hAnsi="Arial" w:cs="Arial"/>
          <w:i/>
          <w:iCs/>
          <w:szCs w:val="22"/>
          <w:lang w:val="sk-SK"/>
        </w:rPr>
        <w:t>Reforma stavebného konania je kľúčovou zmenou, ktorá ovplyvní hospodársky rast a obraz Slovenska na desaťročia. Urobme ju preto zodpovedne, kvalitne a nadčasovo</w:t>
      </w:r>
      <w:r w:rsidRPr="00092A91">
        <w:rPr>
          <w:rFonts w:ascii="Arial" w:hAnsi="Arial" w:cs="Arial"/>
          <w:szCs w:val="22"/>
          <w:lang w:val="sk-SK"/>
        </w:rPr>
        <w:t xml:space="preserve">,” povedal </w:t>
      </w:r>
      <w:r w:rsidRPr="00092A91">
        <w:rPr>
          <w:rFonts w:ascii="Arial" w:hAnsi="Arial" w:cs="Arial"/>
          <w:b/>
          <w:bCs/>
          <w:szCs w:val="22"/>
          <w:lang w:val="sk-SK"/>
        </w:rPr>
        <w:t xml:space="preserve">Peter </w:t>
      </w:r>
      <w:proofErr w:type="spellStart"/>
      <w:r w:rsidRPr="00092A91">
        <w:rPr>
          <w:rFonts w:ascii="Arial" w:hAnsi="Arial" w:cs="Arial"/>
          <w:b/>
          <w:bCs/>
          <w:szCs w:val="22"/>
          <w:lang w:val="sk-SK"/>
        </w:rPr>
        <w:t>Serina</w:t>
      </w:r>
      <w:proofErr w:type="spellEnd"/>
      <w:r w:rsidRPr="00092A91">
        <w:rPr>
          <w:rFonts w:ascii="Arial" w:hAnsi="Arial" w:cs="Arial"/>
          <w:szCs w:val="22"/>
          <w:lang w:val="sk-SK"/>
        </w:rPr>
        <w:t>, výkonný riaditeľ Podnikateľskej ali</w:t>
      </w:r>
      <w:r w:rsidR="00092A91">
        <w:rPr>
          <w:rFonts w:ascii="Arial" w:hAnsi="Arial" w:cs="Arial"/>
          <w:szCs w:val="22"/>
          <w:lang w:val="sk-SK"/>
        </w:rPr>
        <w:t>a</w:t>
      </w:r>
      <w:r w:rsidRPr="00092A91">
        <w:rPr>
          <w:rFonts w:ascii="Arial" w:hAnsi="Arial" w:cs="Arial"/>
          <w:szCs w:val="22"/>
          <w:lang w:val="sk-SK"/>
        </w:rPr>
        <w:t>ncie Slovenska (PAS).</w:t>
      </w:r>
    </w:p>
    <w:p w14:paraId="2EF99030" w14:textId="77777777" w:rsidR="00B945B9" w:rsidRDefault="00B945B9" w:rsidP="001E4BEE">
      <w:pPr>
        <w:pStyle w:val="Normlnywebov"/>
        <w:spacing w:before="0" w:beforeAutospacing="0" w:after="0" w:afterAutospacing="0" w:line="330" w:lineRule="atLeast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14:paraId="79EA5581" w14:textId="15BAAB5E" w:rsidR="007F2EBE" w:rsidRPr="007F2EBE" w:rsidRDefault="00E40AFE" w:rsidP="001E4BEE">
      <w:pPr>
        <w:pStyle w:val="Normlnywebov"/>
        <w:spacing w:before="0" w:beforeAutospacing="0" w:after="0" w:afterAutospacing="0" w:line="330" w:lineRule="atLeast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Dvanásť </w:t>
      </w:r>
      <w:r w:rsidR="002D2283">
        <w:rPr>
          <w:rFonts w:ascii="Arial" w:hAnsi="Arial" w:cs="Arial"/>
          <w:color w:val="000000" w:themeColor="text1"/>
          <w:sz w:val="22"/>
          <w:szCs w:val="22"/>
          <w:lang w:val="sk-SK"/>
        </w:rPr>
        <w:t>zamestnávateľských organizácií</w:t>
      </w:r>
      <w:r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a zväzov </w:t>
      </w:r>
      <w:r w:rsidR="001E4BEE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sa </w:t>
      </w:r>
      <w:r w:rsidR="001E4BEE" w:rsidRPr="00C80D5E">
        <w:rPr>
          <w:rFonts w:ascii="Arial" w:hAnsi="Arial" w:cs="Arial"/>
          <w:color w:val="000000" w:themeColor="text1"/>
          <w:sz w:val="22"/>
          <w:szCs w:val="22"/>
          <w:lang w:val="sk-SK"/>
        </w:rPr>
        <w:t>aktívne zaujíma</w:t>
      </w:r>
      <w:r w:rsidR="001E4BEE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</w:t>
      </w:r>
      <w:r w:rsidR="001E4BEE" w:rsidRPr="00C80D5E">
        <w:rPr>
          <w:rFonts w:ascii="Arial" w:hAnsi="Arial" w:cs="Arial"/>
          <w:color w:val="000000" w:themeColor="text1"/>
          <w:sz w:val="22"/>
          <w:szCs w:val="22"/>
          <w:lang w:val="sk-SK"/>
        </w:rPr>
        <w:t>o proces zmeny stavebnej legislatívy</w:t>
      </w:r>
      <w:r w:rsidR="00812B95">
        <w:rPr>
          <w:rFonts w:ascii="Arial" w:hAnsi="Arial" w:cs="Arial"/>
          <w:color w:val="000000" w:themeColor="text1"/>
          <w:sz w:val="22"/>
          <w:szCs w:val="22"/>
          <w:lang w:val="sk-SK"/>
        </w:rPr>
        <w:t>, preto pomenovali</w:t>
      </w:r>
      <w:r w:rsidR="007F2EBE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najväčšie problémy súčasnej právnej úpravy</w:t>
      </w:r>
      <w:r w:rsidR="00AC775B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a doplnili ich riešeniami, ktoré by mali byť zohľadnené pri prijímaní nového stavebného zákona.</w:t>
      </w:r>
      <w:r w:rsidR="002D2283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Týkajú sa najmä </w:t>
      </w:r>
      <w:r w:rsidR="00C001A9">
        <w:rPr>
          <w:rFonts w:ascii="Arial" w:hAnsi="Arial" w:cs="Arial"/>
          <w:color w:val="000000" w:themeColor="text1"/>
          <w:sz w:val="22"/>
          <w:szCs w:val="22"/>
          <w:lang w:val="sk-SK"/>
        </w:rPr>
        <w:t>nasledovných</w:t>
      </w:r>
      <w:r w:rsidR="002D2283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oblasti, ktoré sú zadefinované v dokumente „</w:t>
      </w:r>
      <w:r w:rsidR="002D2283" w:rsidRPr="002D2283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>Desatoro pre dobrý a efektívny stavebný zákon</w:t>
      </w:r>
      <w:r w:rsidR="002D2283">
        <w:rPr>
          <w:rFonts w:ascii="Arial" w:hAnsi="Arial" w:cs="Arial"/>
          <w:color w:val="000000" w:themeColor="text1"/>
          <w:sz w:val="22"/>
          <w:szCs w:val="22"/>
          <w:lang w:val="sk-SK"/>
        </w:rPr>
        <w:t>“:</w:t>
      </w:r>
    </w:p>
    <w:p w14:paraId="7C659862" w14:textId="77777777" w:rsidR="00EA189D" w:rsidRPr="00C80D5E" w:rsidRDefault="00EA189D" w:rsidP="001E4BEE">
      <w:pPr>
        <w:pStyle w:val="Normlnywebov"/>
        <w:spacing w:before="0" w:beforeAutospacing="0" w:after="0" w:afterAutospacing="0" w:line="330" w:lineRule="atLeast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14:paraId="19D1D489" w14:textId="781A0E49" w:rsidR="00EF67C1" w:rsidRPr="002D2283" w:rsidRDefault="002D2283" w:rsidP="009D3CDB">
      <w:pPr>
        <w:pStyle w:val="Normlnywebov"/>
        <w:spacing w:before="0" w:beforeAutospacing="0" w:after="0" w:afterAutospacing="0" w:line="330" w:lineRule="atLeast"/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2D2283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>1, Zvýšenie odbornosti stavebných úradov</w:t>
      </w:r>
    </w:p>
    <w:p w14:paraId="6AD52949" w14:textId="785B921D" w:rsidR="002D2283" w:rsidRPr="002D2283" w:rsidRDefault="002D2283" w:rsidP="009D3CDB">
      <w:pPr>
        <w:pStyle w:val="Normlnywebov"/>
        <w:spacing w:before="0" w:beforeAutospacing="0" w:after="0" w:afterAutospacing="0" w:line="330" w:lineRule="atLeast"/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2D2283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>2, Skrátenie konaní a eliminácia duplicít</w:t>
      </w:r>
    </w:p>
    <w:p w14:paraId="6C016A27" w14:textId="0F4321F2" w:rsidR="002D2283" w:rsidRPr="002D2283" w:rsidRDefault="002D2283" w:rsidP="009D3CDB">
      <w:pPr>
        <w:pStyle w:val="Normlnywebov"/>
        <w:spacing w:before="0" w:beforeAutospacing="0" w:after="0" w:afterAutospacing="0" w:line="330" w:lineRule="atLeast"/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2D2283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>3, Jednoznačná definícia účastníkov konaní a ich námietky</w:t>
      </w:r>
    </w:p>
    <w:p w14:paraId="1D79F118" w14:textId="7EDCAD62" w:rsidR="002D2283" w:rsidRPr="002D2283" w:rsidRDefault="002D2283" w:rsidP="009D3CDB">
      <w:pPr>
        <w:pStyle w:val="Normlnywebov"/>
        <w:spacing w:before="0" w:beforeAutospacing="0" w:after="0" w:afterAutospacing="0" w:line="330" w:lineRule="atLeast"/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2D2283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>4, Digitalizácia</w:t>
      </w:r>
    </w:p>
    <w:p w14:paraId="72F48CB3" w14:textId="4EE3CC0B" w:rsidR="002D2283" w:rsidRPr="002D2283" w:rsidRDefault="002D2283" w:rsidP="009D3CDB">
      <w:pPr>
        <w:pStyle w:val="Normlnywebov"/>
        <w:spacing w:before="0" w:beforeAutospacing="0" w:after="0" w:afterAutospacing="0" w:line="330" w:lineRule="atLeast"/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2D2283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>5, Čierne stavby</w:t>
      </w:r>
    </w:p>
    <w:p w14:paraId="14178F40" w14:textId="62F6C77A" w:rsidR="002D2283" w:rsidRPr="002D2283" w:rsidRDefault="002D2283" w:rsidP="009D3CDB">
      <w:pPr>
        <w:pStyle w:val="Normlnywebov"/>
        <w:spacing w:before="0" w:beforeAutospacing="0" w:after="0" w:afterAutospacing="0" w:line="330" w:lineRule="atLeast"/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2D2283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>6, Nedostatky v kvalite a bezpečnosti stavieb</w:t>
      </w:r>
    </w:p>
    <w:p w14:paraId="304F8E94" w14:textId="046756EC" w:rsidR="002D2283" w:rsidRPr="002D2283" w:rsidRDefault="002D2283" w:rsidP="009D3CDB">
      <w:pPr>
        <w:pStyle w:val="Normlnywebov"/>
        <w:spacing w:before="0" w:beforeAutospacing="0" w:after="0" w:afterAutospacing="0" w:line="330" w:lineRule="atLeast"/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2D2283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>7, Roztrieštená právna úprava</w:t>
      </w:r>
    </w:p>
    <w:p w14:paraId="0B7E556F" w14:textId="4481AA81" w:rsidR="002D2283" w:rsidRPr="002D2283" w:rsidRDefault="002D2283" w:rsidP="009D3CDB">
      <w:pPr>
        <w:pStyle w:val="Normlnywebov"/>
        <w:spacing w:before="0" w:beforeAutospacing="0" w:after="0" w:afterAutospacing="0" w:line="330" w:lineRule="atLeast"/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2D2283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>8, Technické a dopravné vybavenie územia</w:t>
      </w:r>
    </w:p>
    <w:p w14:paraId="3D76DE58" w14:textId="1A662940" w:rsidR="002D2283" w:rsidRPr="002D2283" w:rsidRDefault="002D2283" w:rsidP="009D3CDB">
      <w:pPr>
        <w:pStyle w:val="Normlnywebov"/>
        <w:spacing w:before="0" w:beforeAutospacing="0" w:after="0" w:afterAutospacing="0" w:line="330" w:lineRule="atLeast"/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2D2283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>9, Systémová predpojatosť</w:t>
      </w:r>
    </w:p>
    <w:p w14:paraId="5C494B13" w14:textId="492824EE" w:rsidR="002D2283" w:rsidRDefault="002D2283" w:rsidP="009D3CDB">
      <w:pPr>
        <w:pStyle w:val="Normlnywebov"/>
        <w:spacing w:before="0" w:beforeAutospacing="0" w:after="0" w:afterAutospacing="0" w:line="330" w:lineRule="atLeast"/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</w:pPr>
      <w:r w:rsidRPr="002D2283"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  <w:t>10, Rigidné územné plány</w:t>
      </w:r>
    </w:p>
    <w:p w14:paraId="241DA7D0" w14:textId="77E93713" w:rsidR="004C5BD6" w:rsidRDefault="004C5BD6" w:rsidP="009D3CDB">
      <w:pPr>
        <w:pStyle w:val="Normlnywebov"/>
        <w:spacing w:before="0" w:beforeAutospacing="0" w:after="0" w:afterAutospacing="0" w:line="330" w:lineRule="atLeast"/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</w:pPr>
    </w:p>
    <w:p w14:paraId="24A09A13" w14:textId="063066A5" w:rsidR="004C5BD6" w:rsidRPr="00092A91" w:rsidRDefault="004C5BD6" w:rsidP="004C5BD6">
      <w:pPr>
        <w:pStyle w:val="Normlnywebov"/>
        <w:spacing w:before="0" w:beforeAutospacing="0" w:after="0" w:afterAutospacing="0" w:line="330" w:lineRule="atLeast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bookmarkStart w:id="2" w:name="_Hlk75529449"/>
      <w:r w:rsidRPr="00092A91">
        <w:rPr>
          <w:rFonts w:ascii="Arial" w:hAnsi="Arial" w:cs="Arial"/>
          <w:sz w:val="22"/>
          <w:szCs w:val="22"/>
          <w:lang w:val="sk-SK"/>
        </w:rPr>
        <w:t xml:space="preserve">Systém stavebných konaní by mala sprehľadniť najmä </w:t>
      </w:r>
      <w:r w:rsidRPr="00092A91">
        <w:rPr>
          <w:rFonts w:ascii="Arial" w:hAnsi="Arial" w:cs="Arial"/>
          <w:b/>
          <w:bCs/>
          <w:sz w:val="22"/>
          <w:szCs w:val="22"/>
          <w:lang w:val="sk-SK"/>
        </w:rPr>
        <w:t>digitalizácia</w:t>
      </w:r>
      <w:r w:rsidR="00812B95">
        <w:rPr>
          <w:rFonts w:ascii="Arial" w:hAnsi="Arial" w:cs="Arial"/>
          <w:sz w:val="22"/>
          <w:szCs w:val="22"/>
          <w:lang w:val="sk-SK"/>
        </w:rPr>
        <w:t xml:space="preserve"> komunikácie a spisov.</w:t>
      </w:r>
      <w:r w:rsidRPr="00092A91">
        <w:rPr>
          <w:rFonts w:ascii="Arial" w:hAnsi="Arial" w:cs="Arial"/>
          <w:sz w:val="22"/>
          <w:szCs w:val="22"/>
          <w:lang w:val="sk-SK"/>
        </w:rPr>
        <w:t xml:space="preserve"> Podkladové dáta na prípravu a projektovanie stavieb </w:t>
      </w:r>
      <w:r>
        <w:rPr>
          <w:rFonts w:ascii="Arial" w:hAnsi="Arial" w:cs="Arial"/>
          <w:sz w:val="22"/>
          <w:szCs w:val="22"/>
          <w:lang w:val="sk-SK"/>
        </w:rPr>
        <w:t>sú často nepresné a </w:t>
      </w:r>
      <w:r w:rsidRPr="00092A91">
        <w:rPr>
          <w:rFonts w:ascii="Arial" w:hAnsi="Arial" w:cs="Arial"/>
          <w:sz w:val="22"/>
          <w:szCs w:val="22"/>
          <w:lang w:val="sk-SK"/>
        </w:rPr>
        <w:t>nachádzajú</w:t>
      </w:r>
      <w:r>
        <w:rPr>
          <w:rFonts w:ascii="Arial" w:hAnsi="Arial" w:cs="Arial"/>
          <w:sz w:val="22"/>
          <w:szCs w:val="22"/>
          <w:lang w:val="sk-SK"/>
        </w:rPr>
        <w:t xml:space="preserve"> sa</w:t>
      </w:r>
      <w:r w:rsidRPr="00092A91">
        <w:rPr>
          <w:rFonts w:ascii="Arial" w:hAnsi="Arial" w:cs="Arial"/>
          <w:sz w:val="22"/>
          <w:szCs w:val="22"/>
          <w:lang w:val="sk-SK"/>
        </w:rPr>
        <w:t xml:space="preserve"> v množstve rôznych podkladov a dátových systémov, ktoré prevádzkujú rôzne subjekty a príprava stavieb vyžaduje komplikované dožadovanie a vyhľadávanie vstupných údajov zo strany stavebníkov/architektov a projektantov.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092A91">
        <w:rPr>
          <w:rFonts w:ascii="Arial" w:hAnsi="Arial" w:cs="Arial"/>
          <w:sz w:val="22"/>
          <w:szCs w:val="22"/>
          <w:lang w:val="sk-SK"/>
        </w:rPr>
        <w:t>„</w:t>
      </w:r>
      <w:r w:rsidRPr="00092A91">
        <w:rPr>
          <w:rFonts w:ascii="Arial" w:hAnsi="Arial" w:cs="Arial"/>
          <w:i/>
          <w:iCs/>
          <w:sz w:val="22"/>
          <w:szCs w:val="22"/>
          <w:lang w:val="sk-SK"/>
        </w:rPr>
        <w:t>Ak má elekt</w:t>
      </w:r>
      <w:r>
        <w:rPr>
          <w:rFonts w:ascii="Arial" w:hAnsi="Arial" w:cs="Arial"/>
          <w:i/>
          <w:iCs/>
          <w:sz w:val="22"/>
          <w:szCs w:val="22"/>
          <w:lang w:val="sk-SK"/>
        </w:rPr>
        <w:t>r</w:t>
      </w:r>
      <w:r w:rsidRPr="00092A91">
        <w:rPr>
          <w:rFonts w:ascii="Arial" w:hAnsi="Arial" w:cs="Arial"/>
          <w:i/>
          <w:iCs/>
          <w:sz w:val="22"/>
          <w:szCs w:val="22"/>
          <w:lang w:val="sk-SK"/>
        </w:rPr>
        <w:t xml:space="preserve">onizácia a digitalizácia v rámci stavebného konania v praxi účinne fungovať, bude nutné zadefinovať povinnosť používania </w:t>
      </w:r>
      <w:proofErr w:type="spellStart"/>
      <w:r w:rsidRPr="00092A91">
        <w:rPr>
          <w:rFonts w:ascii="Arial" w:hAnsi="Arial" w:cs="Arial"/>
          <w:i/>
          <w:iCs/>
          <w:sz w:val="22"/>
          <w:szCs w:val="22"/>
          <w:lang w:val="sk-SK"/>
        </w:rPr>
        <w:t>georeferencovaných</w:t>
      </w:r>
      <w:proofErr w:type="spellEnd"/>
      <w:r w:rsidRPr="00092A91">
        <w:rPr>
          <w:rFonts w:ascii="Arial" w:hAnsi="Arial" w:cs="Arial"/>
          <w:i/>
          <w:iCs/>
          <w:sz w:val="22"/>
          <w:szCs w:val="22"/>
          <w:lang w:val="sk-SK"/>
        </w:rPr>
        <w:t xml:space="preserve"> podkladov, ktoré budú zabezpečovať správne a absolútne priestorové umiestnenie ľubovoľného objektu s vopred definovanou presnosťou</w:t>
      </w:r>
      <w:r>
        <w:rPr>
          <w:rFonts w:ascii="Arial" w:hAnsi="Arial" w:cs="Arial"/>
          <w:i/>
          <w:iCs/>
          <w:sz w:val="22"/>
          <w:szCs w:val="22"/>
          <w:lang w:val="sk-SK"/>
        </w:rPr>
        <w:t>,</w:t>
      </w:r>
      <w:r w:rsidRPr="00092A91">
        <w:rPr>
          <w:rFonts w:ascii="Arial" w:hAnsi="Arial" w:cs="Arial"/>
          <w:sz w:val="22"/>
          <w:szCs w:val="22"/>
          <w:lang w:val="sk-SK"/>
        </w:rPr>
        <w:t xml:space="preserve">“ pripomenul </w:t>
      </w:r>
      <w:r w:rsidRPr="00092A91">
        <w:rPr>
          <w:rFonts w:ascii="Arial" w:hAnsi="Arial" w:cs="Arial"/>
          <w:b/>
          <w:bCs/>
          <w:sz w:val="22"/>
          <w:szCs w:val="22"/>
          <w:lang w:val="sk-SK"/>
        </w:rPr>
        <w:t xml:space="preserve">Matej </w:t>
      </w:r>
      <w:proofErr w:type="spellStart"/>
      <w:r w:rsidRPr="00092A91">
        <w:rPr>
          <w:rFonts w:ascii="Arial" w:hAnsi="Arial" w:cs="Arial"/>
          <w:b/>
          <w:bCs/>
          <w:sz w:val="22"/>
          <w:szCs w:val="22"/>
          <w:lang w:val="sk-SK"/>
        </w:rPr>
        <w:t>Vagač</w:t>
      </w:r>
      <w:proofErr w:type="spellEnd"/>
      <w:r w:rsidRPr="00092A91">
        <w:rPr>
          <w:rFonts w:ascii="Arial" w:hAnsi="Arial" w:cs="Arial"/>
          <w:sz w:val="22"/>
          <w:szCs w:val="22"/>
          <w:lang w:val="sk-SK"/>
        </w:rPr>
        <w:t>, generálny sekretár Zamestnávateľského zväzu geodézie a kartografie.</w:t>
      </w:r>
    </w:p>
    <w:bookmarkEnd w:id="2"/>
    <w:p w14:paraId="48F2C5F1" w14:textId="77777777" w:rsidR="004C5BD6" w:rsidRPr="002D2283" w:rsidRDefault="004C5BD6" w:rsidP="009D3CDB">
      <w:pPr>
        <w:pStyle w:val="Normlnywebov"/>
        <w:spacing w:before="0" w:beforeAutospacing="0" w:after="0" w:afterAutospacing="0" w:line="330" w:lineRule="atLeast"/>
        <w:rPr>
          <w:rFonts w:ascii="Arial" w:hAnsi="Arial" w:cs="Arial"/>
          <w:b/>
          <w:bCs/>
          <w:color w:val="000000" w:themeColor="text1"/>
          <w:sz w:val="22"/>
          <w:szCs w:val="22"/>
          <w:lang w:val="sk-SK"/>
        </w:rPr>
      </w:pPr>
    </w:p>
    <w:p w14:paraId="2F8800EB" w14:textId="452587EC" w:rsidR="00C80D5E" w:rsidRDefault="00C80D5E" w:rsidP="009D3CDB">
      <w:pPr>
        <w:pStyle w:val="Normlnywebov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14:paraId="4DECCB10" w14:textId="5E127D4A" w:rsidR="00E40AFE" w:rsidRPr="00215419" w:rsidRDefault="00E40AFE" w:rsidP="00E40AFE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  <w:bookmarkStart w:id="3" w:name="_Hlk75507191"/>
      <w:proofErr w:type="spellStart"/>
      <w:r w:rsidRPr="00215419">
        <w:rPr>
          <w:rFonts w:ascii="Arial" w:hAnsi="Arial" w:cs="Arial"/>
          <w:b/>
          <w:bCs/>
          <w:sz w:val="18"/>
          <w:szCs w:val="18"/>
        </w:rPr>
        <w:t>Autori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dokumentu</w:t>
      </w:r>
      <w:proofErr w:type="spellEnd"/>
      <w:r>
        <w:rPr>
          <w:rFonts w:ascii="Arial" w:hAnsi="Arial" w:cs="Arial"/>
          <w:b/>
          <w:bCs/>
          <w:sz w:val="18"/>
          <w:szCs w:val="18"/>
        </w:rPr>
        <w:t>:</w:t>
      </w:r>
    </w:p>
    <w:p w14:paraId="103712F6" w14:textId="77777777" w:rsidR="00E40AFE" w:rsidRPr="00215419" w:rsidRDefault="00E40AFE" w:rsidP="00E40AFE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2BDF1B4B" w14:textId="602AED63" w:rsidR="00E40AFE" w:rsidRPr="00215419" w:rsidRDefault="00E40AFE" w:rsidP="00E40AFE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sk-SK"/>
        </w:rPr>
      </w:pPr>
      <w:r w:rsidRPr="00215419">
        <w:rPr>
          <w:rFonts w:ascii="Arial" w:hAnsi="Arial" w:cs="Arial"/>
          <w:color w:val="000000"/>
          <w:sz w:val="18"/>
          <w:szCs w:val="18"/>
          <w:lang w:val="sk-SK"/>
        </w:rPr>
        <w:t>Americká obchodná komora v SR (AmCham)</w:t>
      </w:r>
      <w:r w:rsidRPr="00215419">
        <w:rPr>
          <w:rFonts w:ascii="Arial" w:hAnsi="Arial" w:cs="Arial"/>
          <w:sz w:val="18"/>
          <w:szCs w:val="18"/>
          <w:lang w:val="sk-SK"/>
        </w:rPr>
        <w:t xml:space="preserve">, </w:t>
      </w:r>
      <w:r w:rsidRPr="00215419">
        <w:rPr>
          <w:rFonts w:ascii="Arial" w:hAnsi="Arial" w:cs="Arial"/>
          <w:color w:val="000000"/>
          <w:sz w:val="18"/>
          <w:szCs w:val="18"/>
          <w:lang w:val="sk-SK"/>
        </w:rPr>
        <w:t>Asociácia zamestnávateľských zväzov a združení (AZZZ</w:t>
      </w:r>
      <w:r>
        <w:rPr>
          <w:rFonts w:ascii="Arial" w:hAnsi="Arial" w:cs="Arial"/>
          <w:color w:val="000000"/>
          <w:sz w:val="18"/>
          <w:szCs w:val="18"/>
          <w:lang w:val="sk-SK"/>
        </w:rPr>
        <w:t xml:space="preserve"> SR</w:t>
      </w:r>
      <w:r w:rsidRPr="00215419">
        <w:rPr>
          <w:rFonts w:ascii="Arial" w:hAnsi="Arial" w:cs="Arial"/>
          <w:color w:val="000000"/>
          <w:sz w:val="18"/>
          <w:szCs w:val="18"/>
          <w:lang w:val="sk-SK"/>
        </w:rPr>
        <w:t>)</w:t>
      </w:r>
      <w:r w:rsidRPr="00215419">
        <w:rPr>
          <w:rFonts w:ascii="Arial" w:hAnsi="Arial" w:cs="Arial"/>
          <w:sz w:val="18"/>
          <w:szCs w:val="18"/>
          <w:lang w:val="sk-SK"/>
        </w:rPr>
        <w:t xml:space="preserve">, </w:t>
      </w:r>
      <w:r w:rsidRPr="00215419">
        <w:rPr>
          <w:rFonts w:ascii="Arial" w:hAnsi="Arial" w:cs="Arial"/>
          <w:color w:val="000000"/>
          <w:sz w:val="18"/>
          <w:szCs w:val="18"/>
          <w:lang w:val="sk-SK"/>
        </w:rPr>
        <w:t>Francúzsko-slovenská obchodná komora</w:t>
      </w:r>
      <w:r w:rsidRPr="00215419">
        <w:rPr>
          <w:rFonts w:ascii="Arial" w:hAnsi="Arial" w:cs="Arial"/>
          <w:sz w:val="18"/>
          <w:szCs w:val="18"/>
          <w:lang w:val="sk-SK"/>
        </w:rPr>
        <w:t xml:space="preserve">, </w:t>
      </w:r>
      <w:r w:rsidRPr="00215419">
        <w:rPr>
          <w:rFonts w:ascii="Arial" w:hAnsi="Arial" w:cs="Arial"/>
          <w:color w:val="000000"/>
          <w:sz w:val="18"/>
          <w:szCs w:val="18"/>
          <w:lang w:val="sk-SK"/>
        </w:rPr>
        <w:t>Holandská obchodná komora v SR</w:t>
      </w:r>
      <w:r w:rsidRPr="00215419">
        <w:rPr>
          <w:rFonts w:ascii="Arial" w:hAnsi="Arial" w:cs="Arial"/>
          <w:sz w:val="18"/>
          <w:szCs w:val="18"/>
          <w:lang w:val="sk-SK"/>
        </w:rPr>
        <w:t xml:space="preserve">, </w:t>
      </w:r>
      <w:r w:rsidRPr="00215419">
        <w:rPr>
          <w:rFonts w:ascii="Arial" w:hAnsi="Arial" w:cs="Arial"/>
          <w:color w:val="000000"/>
          <w:sz w:val="18"/>
          <w:szCs w:val="18"/>
          <w:lang w:val="sk-SK"/>
        </w:rPr>
        <w:t>Podnikateľská aliancia Slovenska (PAS)</w:t>
      </w:r>
      <w:r w:rsidRPr="00215419">
        <w:rPr>
          <w:rFonts w:ascii="Arial" w:hAnsi="Arial" w:cs="Arial"/>
          <w:sz w:val="18"/>
          <w:szCs w:val="18"/>
          <w:lang w:val="sk-SK"/>
        </w:rPr>
        <w:t xml:space="preserve">, </w:t>
      </w:r>
      <w:r w:rsidRPr="00215419">
        <w:rPr>
          <w:rFonts w:ascii="Arial" w:hAnsi="Arial" w:cs="Arial"/>
          <w:color w:val="000000"/>
          <w:sz w:val="18"/>
          <w:szCs w:val="18"/>
          <w:lang w:val="sk-SK"/>
        </w:rPr>
        <w:t>Republiková únia zamestnávateľov (RÚZ)</w:t>
      </w:r>
      <w:r w:rsidRPr="00215419">
        <w:rPr>
          <w:rFonts w:ascii="Arial" w:hAnsi="Arial" w:cs="Arial"/>
          <w:sz w:val="18"/>
          <w:szCs w:val="18"/>
          <w:lang w:val="sk-SK"/>
        </w:rPr>
        <w:t xml:space="preserve">, </w:t>
      </w:r>
      <w:r w:rsidRPr="00215419">
        <w:rPr>
          <w:rFonts w:ascii="Arial" w:hAnsi="Arial" w:cs="Arial"/>
          <w:color w:val="000000"/>
          <w:sz w:val="18"/>
          <w:szCs w:val="18"/>
          <w:lang w:val="sk-SK"/>
        </w:rPr>
        <w:t>Slovak Compliance Circle (SCC)</w:t>
      </w:r>
      <w:r w:rsidRPr="00215419">
        <w:rPr>
          <w:rFonts w:ascii="Arial" w:hAnsi="Arial" w:cs="Arial"/>
          <w:sz w:val="18"/>
          <w:szCs w:val="18"/>
          <w:lang w:val="sk-SK"/>
        </w:rPr>
        <w:t xml:space="preserve">, </w:t>
      </w:r>
      <w:r w:rsidRPr="00215419">
        <w:rPr>
          <w:rFonts w:ascii="Arial" w:hAnsi="Arial" w:cs="Arial"/>
          <w:color w:val="000000"/>
          <w:sz w:val="18"/>
          <w:szCs w:val="18"/>
          <w:lang w:val="sk-SK"/>
        </w:rPr>
        <w:t>Slovensko-rakúska obchodná komora (SROK)</w:t>
      </w:r>
      <w:r w:rsidRPr="00215419">
        <w:rPr>
          <w:rFonts w:ascii="Arial" w:hAnsi="Arial" w:cs="Arial"/>
          <w:sz w:val="18"/>
          <w:szCs w:val="18"/>
          <w:lang w:val="sk-SK"/>
        </w:rPr>
        <w:t xml:space="preserve">, </w:t>
      </w:r>
      <w:r w:rsidRPr="00215419">
        <w:rPr>
          <w:rFonts w:ascii="Arial" w:hAnsi="Arial" w:cs="Arial"/>
          <w:color w:val="000000"/>
          <w:sz w:val="18"/>
          <w:szCs w:val="18"/>
          <w:lang w:val="sk-SK"/>
        </w:rPr>
        <w:t xml:space="preserve">Švédska obchodná komora v SR, </w:t>
      </w:r>
      <w:r w:rsidRPr="00215419">
        <w:rPr>
          <w:rFonts w:ascii="Arial" w:hAnsi="Arial" w:cs="Arial"/>
          <w:sz w:val="18"/>
          <w:szCs w:val="18"/>
          <w:lang w:val="sk-SK"/>
        </w:rPr>
        <w:t>Taliansko–slovenská obchodná komora</w:t>
      </w:r>
      <w:r>
        <w:rPr>
          <w:rFonts w:ascii="Arial" w:hAnsi="Arial" w:cs="Arial"/>
          <w:sz w:val="18"/>
          <w:szCs w:val="18"/>
          <w:lang w:val="sk-SK"/>
        </w:rPr>
        <w:t>, Zamestnávateľský zväz geodézie a kartografie a Zväz stavebných podnikateľov Slovenska.</w:t>
      </w:r>
      <w:r w:rsidRPr="00215419">
        <w:rPr>
          <w:rFonts w:ascii="Arial" w:hAnsi="Arial" w:cs="Arial"/>
          <w:sz w:val="18"/>
          <w:szCs w:val="18"/>
          <w:lang w:val="sk-SK"/>
        </w:rPr>
        <w:t xml:space="preserve"> </w:t>
      </w:r>
    </w:p>
    <w:bookmarkEnd w:id="3"/>
    <w:p w14:paraId="2926E15E" w14:textId="77777777" w:rsidR="00E40AFE" w:rsidRDefault="00E40AFE" w:rsidP="00E40AFE">
      <w:pPr>
        <w:pStyle w:val="Normlnywebov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sk-SK"/>
        </w:rPr>
      </w:pPr>
    </w:p>
    <w:p w14:paraId="53A093D0" w14:textId="77777777" w:rsidR="00E40AFE" w:rsidRPr="00D81EE3" w:rsidRDefault="00E40AFE" w:rsidP="00E40AFE">
      <w:pPr>
        <w:pStyle w:val="Normlnywebov"/>
        <w:spacing w:before="0" w:beforeAutospacing="0" w:after="0" w:afterAutospacing="0" w:line="276" w:lineRule="auto"/>
        <w:rPr>
          <w:rFonts w:ascii="Arial" w:hAnsi="Arial" w:cs="Arial"/>
          <w:b/>
          <w:bCs/>
          <w:sz w:val="18"/>
          <w:szCs w:val="18"/>
          <w:lang w:val="sk-SK"/>
        </w:rPr>
      </w:pPr>
      <w:r w:rsidRPr="00215419">
        <w:rPr>
          <w:rFonts w:ascii="Arial" w:hAnsi="Arial" w:cs="Arial"/>
          <w:b/>
          <w:bCs/>
          <w:sz w:val="18"/>
          <w:szCs w:val="18"/>
          <w:lang w:val="sk-SK"/>
        </w:rPr>
        <w:t>Kontakt:</w:t>
      </w:r>
    </w:p>
    <w:p w14:paraId="52536309" w14:textId="77777777" w:rsidR="00E40AFE" w:rsidRPr="00215419" w:rsidRDefault="00E40AFE" w:rsidP="00E40AFE">
      <w:pPr>
        <w:pStyle w:val="Normlnywebov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 w:rsidRPr="00D81EE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0B2D41" wp14:editId="1BD4006A">
                <wp:simplePos x="0" y="0"/>
                <wp:positionH relativeFrom="column">
                  <wp:posOffset>2444750</wp:posOffset>
                </wp:positionH>
                <wp:positionV relativeFrom="paragraph">
                  <wp:posOffset>50165</wp:posOffset>
                </wp:positionV>
                <wp:extent cx="2209800" cy="833755"/>
                <wp:effectExtent l="0" t="0" r="1905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63C3D" w14:textId="77777777" w:rsidR="00E40AFE" w:rsidRPr="00E40AFE" w:rsidRDefault="00E40AFE" w:rsidP="00E40AFE">
                            <w:pPr>
                              <w:pStyle w:val="Normlnywebov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</w:pPr>
                            <w:r w:rsidRPr="00E40AF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  <w:t xml:space="preserve">Daniela </w:t>
                            </w:r>
                            <w:proofErr w:type="spellStart"/>
                            <w:r w:rsidRPr="00E40AF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sk-SK"/>
                              </w:rPr>
                              <w:t>Beráková</w:t>
                            </w:r>
                            <w:proofErr w:type="spellEnd"/>
                          </w:p>
                          <w:p w14:paraId="2971D10B" w14:textId="77777777" w:rsidR="00E40AFE" w:rsidRPr="00215419" w:rsidRDefault="00E40AFE" w:rsidP="00E40AFE">
                            <w:pPr>
                              <w:pStyle w:val="Normlnywebov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1541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k-SK"/>
                              </w:rPr>
                              <w:t xml:space="preserve">PR </w:t>
                            </w:r>
                            <w:r w:rsidRPr="002154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&amp; Media Coordinator</w:t>
                            </w:r>
                          </w:p>
                          <w:p w14:paraId="0E6D6785" w14:textId="77777777" w:rsidR="00E40AFE" w:rsidRDefault="00E40AFE" w:rsidP="00E40A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81E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Americká</w:t>
                            </w:r>
                            <w:proofErr w:type="spellEnd"/>
                            <w:r w:rsidRPr="00D81E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1E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obchodná</w:t>
                            </w:r>
                            <w:proofErr w:type="spellEnd"/>
                            <w:r w:rsidRPr="00D81E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1E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komora</w:t>
                            </w:r>
                            <w:proofErr w:type="spellEnd"/>
                            <w:r w:rsidRPr="00D81E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 SR</w:t>
                            </w:r>
                          </w:p>
                          <w:p w14:paraId="16290899" w14:textId="77777777" w:rsidR="00E40AFE" w:rsidRPr="00215419" w:rsidRDefault="006E5047" w:rsidP="00E40AFE">
                            <w:pPr>
                              <w:pStyle w:val="Normlnywebov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E40AFE" w:rsidRPr="00215419">
                                <w:rPr>
                                  <w:rStyle w:val="Hypertextovprepojeni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daniela.berakova@amcham.sk</w:t>
                              </w:r>
                            </w:hyperlink>
                          </w:p>
                          <w:p w14:paraId="3F3BA0A9" w14:textId="77777777" w:rsidR="00E40AFE" w:rsidRPr="00D81EE3" w:rsidRDefault="00E40AFE" w:rsidP="00E40AFE">
                            <w:pPr>
                              <w:pStyle w:val="Normlnywebov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 w:rsidRPr="002154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421 948 142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  <w:r w:rsidRPr="002154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B2D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5pt;margin-top:3.95pt;width:174pt;height:6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">
                <v:textbox>
                  <w:txbxContent>
                    <w:p w14:paraId="48F63C3D" w14:textId="77777777" w:rsidR="00E40AFE" w:rsidRPr="00E40AFE" w:rsidRDefault="00E40AFE" w:rsidP="00E40AFE">
                      <w:pPr>
                        <w:pStyle w:val="Normlnywebov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sk-SK"/>
                        </w:rPr>
                      </w:pPr>
                      <w:r w:rsidRPr="00E40AF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sk-SK"/>
                        </w:rPr>
                        <w:t xml:space="preserve">Daniela </w:t>
                      </w:r>
                      <w:proofErr w:type="spellStart"/>
                      <w:r w:rsidRPr="00E40AF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sk-SK"/>
                        </w:rPr>
                        <w:t>Beráková</w:t>
                      </w:r>
                      <w:proofErr w:type="spellEnd"/>
                    </w:p>
                    <w:p w14:paraId="2971D10B" w14:textId="77777777" w:rsidR="00E40AFE" w:rsidRPr="00215419" w:rsidRDefault="00E40AFE" w:rsidP="00E40AFE">
                      <w:pPr>
                        <w:pStyle w:val="Normlnywebov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15419">
                        <w:rPr>
                          <w:rFonts w:ascii="Arial" w:hAnsi="Arial" w:cs="Arial"/>
                          <w:sz w:val="18"/>
                          <w:szCs w:val="18"/>
                          <w:lang w:val="sk-SK"/>
                        </w:rPr>
                        <w:t xml:space="preserve">PR </w:t>
                      </w:r>
                      <w:r w:rsidRPr="00215419">
                        <w:rPr>
                          <w:rFonts w:ascii="Arial" w:hAnsi="Arial" w:cs="Arial"/>
                          <w:sz w:val="18"/>
                          <w:szCs w:val="18"/>
                        </w:rPr>
                        <w:t>&amp; Media Coordinator</w:t>
                      </w:r>
                    </w:p>
                    <w:p w14:paraId="0E6D6785" w14:textId="77777777" w:rsidR="00E40AFE" w:rsidRDefault="00E40AFE" w:rsidP="00E40A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D81EE3">
                        <w:rPr>
                          <w:rFonts w:ascii="Arial" w:hAnsi="Arial" w:cs="Arial"/>
                          <w:sz w:val="18"/>
                          <w:szCs w:val="18"/>
                        </w:rPr>
                        <w:t>Americká</w:t>
                      </w:r>
                      <w:proofErr w:type="spellEnd"/>
                      <w:r w:rsidRPr="00D81E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81EE3">
                        <w:rPr>
                          <w:rFonts w:ascii="Arial" w:hAnsi="Arial" w:cs="Arial"/>
                          <w:sz w:val="18"/>
                          <w:szCs w:val="18"/>
                        </w:rPr>
                        <w:t>obchodná</w:t>
                      </w:r>
                      <w:proofErr w:type="spellEnd"/>
                      <w:r w:rsidRPr="00D81E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81EE3">
                        <w:rPr>
                          <w:rFonts w:ascii="Arial" w:hAnsi="Arial" w:cs="Arial"/>
                          <w:sz w:val="18"/>
                          <w:szCs w:val="18"/>
                        </w:rPr>
                        <w:t>komora</w:t>
                      </w:r>
                      <w:proofErr w:type="spellEnd"/>
                      <w:r w:rsidRPr="00D81E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 SR</w:t>
                      </w:r>
                    </w:p>
                    <w:p w14:paraId="16290899" w14:textId="77777777" w:rsidR="00E40AFE" w:rsidRPr="00215419" w:rsidRDefault="006E5047" w:rsidP="00E40AFE">
                      <w:pPr>
                        <w:pStyle w:val="Normlnywebov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8" w:history="1">
                        <w:r w:rsidR="00E40AFE" w:rsidRPr="00215419">
                          <w:rPr>
                            <w:rStyle w:val="Hypertextovprepojenie"/>
                            <w:rFonts w:ascii="Arial" w:hAnsi="Arial" w:cs="Arial"/>
                            <w:sz w:val="18"/>
                            <w:szCs w:val="18"/>
                          </w:rPr>
                          <w:t>daniela.berakova@amcham.sk</w:t>
                        </w:r>
                      </w:hyperlink>
                    </w:p>
                    <w:p w14:paraId="3F3BA0A9" w14:textId="77777777" w:rsidR="00E40AFE" w:rsidRPr="00D81EE3" w:rsidRDefault="00E40AFE" w:rsidP="00E40AFE">
                      <w:pPr>
                        <w:pStyle w:val="Normlnywebov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+</w:t>
                      </w:r>
                      <w:r w:rsidRPr="00215419">
                        <w:rPr>
                          <w:rFonts w:ascii="Arial" w:hAnsi="Arial" w:cs="Arial"/>
                          <w:sz w:val="18"/>
                          <w:szCs w:val="18"/>
                        </w:rPr>
                        <w:t>421 948 142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  <w:r w:rsidRPr="00215419">
                        <w:rPr>
                          <w:rFonts w:ascii="Arial" w:hAnsi="Arial" w:cs="Arial"/>
                          <w:sz w:val="18"/>
                          <w:szCs w:val="18"/>
                        </w:rPr>
                        <w:t>136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1EE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0A844" wp14:editId="12E416AB">
                <wp:simplePos x="0" y="0"/>
                <wp:positionH relativeFrom="margin">
                  <wp:posOffset>-12700</wp:posOffset>
                </wp:positionH>
                <wp:positionV relativeFrom="paragraph">
                  <wp:posOffset>51435</wp:posOffset>
                </wp:positionV>
                <wp:extent cx="2228850" cy="1404620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88836" w14:textId="35541BDB" w:rsidR="00E40AFE" w:rsidRPr="00E40AFE" w:rsidRDefault="00E40AFE" w:rsidP="00E40AF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40AF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Zuzana Cisárová</w:t>
                            </w:r>
                          </w:p>
                          <w:p w14:paraId="4FAE50C4" w14:textId="41D3E899" w:rsidR="00E40AFE" w:rsidRPr="00D81EE3" w:rsidRDefault="00E40AFE" w:rsidP="00E40A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Policy Manager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koordinátorka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Iniciatívu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vládu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zákona</w:t>
                            </w:r>
                            <w:proofErr w:type="spellEnd"/>
                          </w:p>
                          <w:p w14:paraId="6D5D3E2D" w14:textId="77777777" w:rsidR="00E40AFE" w:rsidRPr="00D81EE3" w:rsidRDefault="00E40AFE" w:rsidP="00E40A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81E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Americká</w:t>
                            </w:r>
                            <w:proofErr w:type="spellEnd"/>
                            <w:r w:rsidRPr="00D81E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1E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obchodná</w:t>
                            </w:r>
                            <w:proofErr w:type="spellEnd"/>
                            <w:r w:rsidRPr="00D81E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1E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komora</w:t>
                            </w:r>
                            <w:proofErr w:type="spellEnd"/>
                            <w:r w:rsidRPr="00D81E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 SR</w:t>
                            </w:r>
                          </w:p>
                          <w:p w14:paraId="2D272F6C" w14:textId="57EED95D" w:rsidR="00E40AFE" w:rsidRPr="00D81EE3" w:rsidRDefault="006E5047" w:rsidP="00E40A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E40AFE" w:rsidRPr="00B614F5">
                                <w:rPr>
                                  <w:rStyle w:val="Hypertextovprepojenie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zuzana.cisarova@amcham.sk</w:t>
                              </w:r>
                            </w:hyperlink>
                          </w:p>
                          <w:p w14:paraId="53530B70" w14:textId="37718F87" w:rsidR="00E40AFE" w:rsidRPr="00D81EE3" w:rsidRDefault="00E40AFE" w:rsidP="00E40AF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81EE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+421 </w:t>
                            </w:r>
                            <w:r w:rsidRPr="00E40AFE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sk-SK"/>
                              </w:rPr>
                              <w:t>948 458 460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20A844" id="_x0000_s1027" type="#_x0000_t202" style="position:absolute;margin-left:-1pt;margin-top:4.05pt;width:17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">
                <v:textbox style="mso-fit-shape-to-text:t">
                  <w:txbxContent>
                    <w:p w14:paraId="2D988836" w14:textId="35541BDB" w:rsidR="00E40AFE" w:rsidRPr="00E40AFE" w:rsidRDefault="00E40AFE" w:rsidP="00E40AF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40AF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Zuzana Cisárová</w:t>
                      </w:r>
                    </w:p>
                    <w:p w14:paraId="4FAE50C4" w14:textId="41D3E899" w:rsidR="00E40AFE" w:rsidRPr="00D81EE3" w:rsidRDefault="00E40AFE" w:rsidP="00E40A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Policy Manager 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koordinátorka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Iniciatívu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za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vládu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zákona</w:t>
                      </w:r>
                      <w:proofErr w:type="spellEnd"/>
                    </w:p>
                    <w:p w14:paraId="6D5D3E2D" w14:textId="77777777" w:rsidR="00E40AFE" w:rsidRPr="00D81EE3" w:rsidRDefault="00E40AFE" w:rsidP="00E40A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D81EE3">
                        <w:rPr>
                          <w:rFonts w:ascii="Arial" w:hAnsi="Arial" w:cs="Arial"/>
                          <w:sz w:val="18"/>
                          <w:szCs w:val="18"/>
                        </w:rPr>
                        <w:t>Americká</w:t>
                      </w:r>
                      <w:proofErr w:type="spellEnd"/>
                      <w:r w:rsidRPr="00D81E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81EE3">
                        <w:rPr>
                          <w:rFonts w:ascii="Arial" w:hAnsi="Arial" w:cs="Arial"/>
                          <w:sz w:val="18"/>
                          <w:szCs w:val="18"/>
                        </w:rPr>
                        <w:t>obchodná</w:t>
                      </w:r>
                      <w:proofErr w:type="spellEnd"/>
                      <w:r w:rsidRPr="00D81E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81EE3">
                        <w:rPr>
                          <w:rFonts w:ascii="Arial" w:hAnsi="Arial" w:cs="Arial"/>
                          <w:sz w:val="18"/>
                          <w:szCs w:val="18"/>
                        </w:rPr>
                        <w:t>komora</w:t>
                      </w:r>
                      <w:proofErr w:type="spellEnd"/>
                      <w:r w:rsidRPr="00D81EE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 SR</w:t>
                      </w:r>
                    </w:p>
                    <w:p w14:paraId="2D272F6C" w14:textId="57EED95D" w:rsidR="00E40AFE" w:rsidRPr="00D81EE3" w:rsidRDefault="006E5047" w:rsidP="00E40A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0" w:history="1">
                        <w:r w:rsidR="00E40AFE" w:rsidRPr="00B614F5">
                          <w:rPr>
                            <w:rStyle w:val="Hypertextovprepojenie"/>
                            <w:rFonts w:ascii="Arial" w:hAnsi="Arial" w:cs="Arial"/>
                            <w:sz w:val="18"/>
                            <w:szCs w:val="18"/>
                          </w:rPr>
                          <w:t>zuzana.cisarova@amcham.sk</w:t>
                        </w:r>
                      </w:hyperlink>
                    </w:p>
                    <w:p w14:paraId="53530B70" w14:textId="37718F87" w:rsidR="00E40AFE" w:rsidRPr="00D81EE3" w:rsidRDefault="00E40AFE" w:rsidP="00E40AF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81EE3">
                        <w:rPr>
                          <w:rFonts w:ascii="Arial" w:hAnsi="Arial" w:cs="Arial"/>
                          <w:sz w:val="18"/>
                          <w:szCs w:val="18"/>
                        </w:rPr>
                        <w:t>+421 </w:t>
                      </w:r>
                      <w:r w:rsidRPr="00E40AFE">
                        <w:rPr>
                          <w:rFonts w:ascii="Arial" w:hAnsi="Arial" w:cs="Arial"/>
                          <w:sz w:val="18"/>
                          <w:szCs w:val="18"/>
                          <w:lang w:eastAsia="sk-SK"/>
                        </w:rPr>
                        <w:t>948 458 460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DC36F6" w14:textId="77777777" w:rsidR="00E40AFE" w:rsidRDefault="00E40AFE" w:rsidP="009D3CDB">
      <w:pPr>
        <w:pStyle w:val="Normlnywebov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22"/>
          <w:szCs w:val="22"/>
          <w:lang w:val="sk-SK"/>
        </w:rPr>
      </w:pPr>
    </w:p>
    <w:p w14:paraId="21D3488A" w14:textId="77777777" w:rsidR="00EF67C1" w:rsidRPr="00C80D5E" w:rsidRDefault="00EF67C1">
      <w:pPr>
        <w:rPr>
          <w:rFonts w:ascii="Arial" w:hAnsi="Arial" w:cs="Arial"/>
          <w:lang w:val="sk-SK"/>
        </w:rPr>
      </w:pPr>
    </w:p>
    <w:sectPr w:rsidR="00EF67C1" w:rsidRPr="00C80D5E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7FBB" w14:textId="77777777" w:rsidR="006E5047" w:rsidRDefault="006E5047" w:rsidP="00C80D5E">
      <w:r>
        <w:separator/>
      </w:r>
    </w:p>
  </w:endnote>
  <w:endnote w:type="continuationSeparator" w:id="0">
    <w:p w14:paraId="405FF546" w14:textId="77777777" w:rsidR="006E5047" w:rsidRDefault="006E5047" w:rsidP="00C8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48A1" w14:textId="77777777" w:rsidR="006E5047" w:rsidRDefault="006E5047" w:rsidP="00C80D5E">
      <w:r>
        <w:separator/>
      </w:r>
    </w:p>
  </w:footnote>
  <w:footnote w:type="continuationSeparator" w:id="0">
    <w:p w14:paraId="0730B8F4" w14:textId="77777777" w:rsidR="006E5047" w:rsidRDefault="006E5047" w:rsidP="00C8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EB6E" w14:textId="6109CD6C" w:rsidR="00C80D5E" w:rsidRDefault="00E40AFE">
    <w:pPr>
      <w:pStyle w:val="Hlavika"/>
    </w:pPr>
    <w:r>
      <w:rPr>
        <w:noProof/>
      </w:rPr>
      <w:drawing>
        <wp:inline distT="0" distB="0" distL="0" distR="0" wp14:anchorId="2A3A3AA3" wp14:editId="27F41849">
          <wp:extent cx="5725795" cy="1076325"/>
          <wp:effectExtent l="0" t="0" r="8255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7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A9973" w14:textId="77777777" w:rsidR="00E40AFE" w:rsidRDefault="00E40A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72829A"/>
    <w:lvl w:ilvl="0">
      <w:start w:val="1"/>
      <w:numFmt w:val="decimal"/>
      <w:pStyle w:val="slovanzoznam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26166FE8"/>
    <w:lvl w:ilvl="0">
      <w:start w:val="1"/>
      <w:numFmt w:val="decimal"/>
      <w:pStyle w:val="slovanzoznam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EAB0F540"/>
    <w:lvl w:ilvl="0">
      <w:start w:val="1"/>
      <w:numFmt w:val="decimal"/>
      <w:pStyle w:val="slovanzoznam3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6ACC87B6"/>
    <w:lvl w:ilvl="0">
      <w:start w:val="1"/>
      <w:numFmt w:val="decimal"/>
      <w:pStyle w:val="slovanzoznam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A126B702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820802"/>
    <w:lvl w:ilvl="0">
      <w:start w:val="1"/>
      <w:numFmt w:val="bullet"/>
      <w:pStyle w:val="Zoznamsodrkami4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8E0854"/>
    <w:lvl w:ilvl="0">
      <w:start w:val="1"/>
      <w:numFmt w:val="bullet"/>
      <w:pStyle w:val="Zoznamsodrkami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223520"/>
    <w:lvl w:ilvl="0">
      <w:start w:val="1"/>
      <w:numFmt w:val="bullet"/>
      <w:pStyle w:val="Zoznamsodrkami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6B572"/>
    <w:lvl w:ilvl="0">
      <w:start w:val="1"/>
      <w:numFmt w:val="decimal"/>
      <w:pStyle w:val="slovanzoznam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29760440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8"/>
  </w:num>
  <w:num w:numId="15">
    <w:abstractNumId w:val="3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0"/>
  </w:num>
  <w:num w:numId="22">
    <w:abstractNumId w:val="0"/>
  </w:num>
  <w:num w:numId="23">
    <w:abstractNumId w:val="9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8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DB"/>
    <w:rsid w:val="00082741"/>
    <w:rsid w:val="00092A91"/>
    <w:rsid w:val="001A6636"/>
    <w:rsid w:val="001E4BEE"/>
    <w:rsid w:val="002C7CFD"/>
    <w:rsid w:val="002D2283"/>
    <w:rsid w:val="002D26A5"/>
    <w:rsid w:val="0030025C"/>
    <w:rsid w:val="003E75A0"/>
    <w:rsid w:val="004C5BD6"/>
    <w:rsid w:val="00595420"/>
    <w:rsid w:val="005A6B92"/>
    <w:rsid w:val="006251D7"/>
    <w:rsid w:val="00653321"/>
    <w:rsid w:val="00674238"/>
    <w:rsid w:val="006E5047"/>
    <w:rsid w:val="006E7AB2"/>
    <w:rsid w:val="007355D7"/>
    <w:rsid w:val="0078336D"/>
    <w:rsid w:val="007F2EBE"/>
    <w:rsid w:val="00812B95"/>
    <w:rsid w:val="00870811"/>
    <w:rsid w:val="00950EAB"/>
    <w:rsid w:val="00982795"/>
    <w:rsid w:val="009A26FD"/>
    <w:rsid w:val="009B26A5"/>
    <w:rsid w:val="009D3CDB"/>
    <w:rsid w:val="00AC775B"/>
    <w:rsid w:val="00B22804"/>
    <w:rsid w:val="00B945B9"/>
    <w:rsid w:val="00BE075F"/>
    <w:rsid w:val="00C001A9"/>
    <w:rsid w:val="00C80D5E"/>
    <w:rsid w:val="00CE1687"/>
    <w:rsid w:val="00DD2425"/>
    <w:rsid w:val="00E40AFE"/>
    <w:rsid w:val="00EA189D"/>
    <w:rsid w:val="00EB2EB7"/>
    <w:rsid w:val="00EC00D5"/>
    <w:rsid w:val="00EF67C1"/>
    <w:rsid w:val="00F1208A"/>
    <w:rsid w:val="00FB7907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02C8"/>
  <w15:chartTrackingRefBased/>
  <w15:docId w15:val="{E5A8A941-7FE0-4C0D-B8AD-502E9698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 w:qFormat="1"/>
    <w:lsdException w:name="List Bullet 5" w:semiHidden="1" w:uiPriority="24" w:unhideWhenUsed="1" w:qFormat="1"/>
    <w:lsdException w:name="List Number 2" w:semiHidden="1" w:uiPriority="24" w:unhideWhenUsed="1" w:qFormat="1"/>
    <w:lsdException w:name="List Number 3" w:semiHidden="1" w:uiPriority="24" w:unhideWhenUsed="1" w:qFormat="1"/>
    <w:lsdException w:name="List Number 4" w:semiHidden="1" w:uiPriority="24" w:unhideWhenUsed="1" w:qFormat="1"/>
    <w:lsdException w:name="List Number 5" w:semiHidden="1" w:uiPriority="24" w:unhideWhenUsed="1" w:qFormat="1"/>
    <w:lsdException w:name="Title" w:uiPriority="10" w:qFormat="1"/>
    <w:lsdException w:name="Closing" w:semiHidden="1" w:unhideWhenUsed="1"/>
    <w:lsdException w:name="Signature" w:semiHidden="1" w:uiPriority="3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99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pPr>
      <w:spacing w:after="240"/>
    </w:pPr>
  </w:style>
  <w:style w:type="character" w:customStyle="1" w:styleId="ZkladntextChar">
    <w:name w:val="Základný text Char"/>
    <w:basedOn w:val="Predvolenpsmoodseku"/>
    <w:link w:val="Zkladntext"/>
  </w:style>
  <w:style w:type="paragraph" w:customStyle="1" w:styleId="Block5">
    <w:name w:val="Block .5"/>
    <w:basedOn w:val="Normlny"/>
    <w:uiPriority w:val="21"/>
    <w:qFormat/>
    <w:pPr>
      <w:spacing w:after="240"/>
      <w:ind w:left="720" w:right="720"/>
      <w:jc w:val="both"/>
    </w:pPr>
  </w:style>
  <w:style w:type="paragraph" w:customStyle="1" w:styleId="Block1">
    <w:name w:val="Block 1"/>
    <w:basedOn w:val="Normlny"/>
    <w:uiPriority w:val="21"/>
    <w:qFormat/>
    <w:pPr>
      <w:spacing w:after="240"/>
      <w:ind w:left="1440" w:right="1440"/>
      <w:jc w:val="both"/>
    </w:pPr>
  </w:style>
  <w:style w:type="paragraph" w:customStyle="1" w:styleId="BodyFI5">
    <w:name w:val="Body FI .5"/>
    <w:basedOn w:val="Zkladntext"/>
    <w:uiPriority w:val="4"/>
    <w:qFormat/>
    <w:pPr>
      <w:ind w:firstLine="720"/>
    </w:pPr>
  </w:style>
  <w:style w:type="paragraph" w:customStyle="1" w:styleId="BodyInd5">
    <w:name w:val="Body Ind .5"/>
    <w:basedOn w:val="Zkladntext"/>
    <w:uiPriority w:val="24"/>
    <w:qFormat/>
    <w:pPr>
      <w:ind w:left="720"/>
    </w:pPr>
  </w:style>
  <w:style w:type="paragraph" w:customStyle="1" w:styleId="BodyInd1">
    <w:name w:val="Body Ind 1"/>
    <w:basedOn w:val="Zkladntext"/>
    <w:uiPriority w:val="24"/>
    <w:qFormat/>
    <w:pPr>
      <w:ind w:left="1440"/>
    </w:pPr>
  </w:style>
  <w:style w:type="character" w:customStyle="1" w:styleId="Underline">
    <w:name w:val="Underline"/>
    <w:basedOn w:val="Predvolenpsmoodseku"/>
    <w:uiPriority w:val="79"/>
    <w:qFormat/>
    <w:rPr>
      <w:u w:val="single"/>
    </w:rPr>
  </w:style>
  <w:style w:type="paragraph" w:styleId="Pta">
    <w:name w:val="footer"/>
    <w:basedOn w:val="Normlny"/>
    <w:link w:val="PtaChar"/>
    <w:uiPriority w:val="99"/>
    <w:pPr>
      <w:tabs>
        <w:tab w:val="center" w:pos="4680"/>
        <w:tab w:val="right" w:pos="9360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Pr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Zoznamsodrkami">
    <w:name w:val="List Bullet"/>
    <w:aliases w:val="LB1"/>
    <w:basedOn w:val="Normlny"/>
    <w:uiPriority w:val="19"/>
    <w:qFormat/>
    <w:pPr>
      <w:numPr>
        <w:numId w:val="33"/>
      </w:numPr>
      <w:spacing w:after="240"/>
      <w:contextualSpacing/>
    </w:pPr>
  </w:style>
  <w:style w:type="paragraph" w:styleId="Zoznamsodrkami2">
    <w:name w:val="List Bullet 2"/>
    <w:aliases w:val="LB2"/>
    <w:basedOn w:val="Normlny"/>
    <w:uiPriority w:val="24"/>
    <w:qFormat/>
    <w:pPr>
      <w:numPr>
        <w:numId w:val="35"/>
      </w:numPr>
      <w:spacing w:after="240"/>
      <w:contextualSpacing/>
    </w:pPr>
  </w:style>
  <w:style w:type="paragraph" w:styleId="Zoznamsodrkami3">
    <w:name w:val="List Bullet 3"/>
    <w:aliases w:val="LB3"/>
    <w:basedOn w:val="Normlny"/>
    <w:uiPriority w:val="24"/>
    <w:qFormat/>
    <w:pPr>
      <w:numPr>
        <w:numId w:val="36"/>
      </w:numPr>
      <w:spacing w:after="240"/>
      <w:contextualSpacing/>
    </w:pPr>
  </w:style>
  <w:style w:type="paragraph" w:styleId="Zoznamsodrkami4">
    <w:name w:val="List Bullet 4"/>
    <w:aliases w:val="LB4"/>
    <w:basedOn w:val="Normlny"/>
    <w:uiPriority w:val="24"/>
    <w:qFormat/>
    <w:pPr>
      <w:numPr>
        <w:numId w:val="37"/>
      </w:numPr>
      <w:spacing w:after="240"/>
      <w:contextualSpacing/>
    </w:pPr>
  </w:style>
  <w:style w:type="paragraph" w:styleId="Zoznamsodrkami5">
    <w:name w:val="List Bullet 5"/>
    <w:aliases w:val="LB5"/>
    <w:basedOn w:val="Normlny"/>
    <w:uiPriority w:val="24"/>
    <w:qFormat/>
    <w:pPr>
      <w:numPr>
        <w:numId w:val="38"/>
      </w:numPr>
      <w:spacing w:after="240"/>
      <w:contextualSpacing/>
    </w:pPr>
  </w:style>
  <w:style w:type="paragraph" w:styleId="slovanzoznam">
    <w:name w:val="List Number"/>
    <w:aliases w:val="LN1"/>
    <w:basedOn w:val="Normlny"/>
    <w:uiPriority w:val="19"/>
    <w:qFormat/>
    <w:pPr>
      <w:numPr>
        <w:numId w:val="34"/>
      </w:numPr>
      <w:spacing w:after="240"/>
      <w:contextualSpacing/>
    </w:pPr>
  </w:style>
  <w:style w:type="paragraph" w:styleId="slovanzoznam2">
    <w:name w:val="List Number 2"/>
    <w:aliases w:val="LN2"/>
    <w:basedOn w:val="Normlny"/>
    <w:uiPriority w:val="24"/>
    <w:qFormat/>
    <w:pPr>
      <w:numPr>
        <w:numId w:val="39"/>
      </w:numPr>
      <w:spacing w:after="240"/>
      <w:contextualSpacing/>
    </w:pPr>
  </w:style>
  <w:style w:type="paragraph" w:styleId="slovanzoznam3">
    <w:name w:val="List Number 3"/>
    <w:aliases w:val="LN3"/>
    <w:basedOn w:val="Normlny"/>
    <w:uiPriority w:val="24"/>
    <w:qFormat/>
    <w:pPr>
      <w:numPr>
        <w:numId w:val="40"/>
      </w:numPr>
      <w:spacing w:after="240"/>
      <w:contextualSpacing/>
    </w:pPr>
  </w:style>
  <w:style w:type="paragraph" w:styleId="slovanzoznam4">
    <w:name w:val="List Number 4"/>
    <w:aliases w:val="LN4"/>
    <w:basedOn w:val="Normlny"/>
    <w:uiPriority w:val="24"/>
    <w:qFormat/>
    <w:pPr>
      <w:numPr>
        <w:numId w:val="41"/>
      </w:numPr>
      <w:spacing w:after="240"/>
      <w:contextualSpacing/>
    </w:pPr>
  </w:style>
  <w:style w:type="paragraph" w:styleId="slovanzoznam5">
    <w:name w:val="List Number 5"/>
    <w:aliases w:val="LN5"/>
    <w:basedOn w:val="Normlny"/>
    <w:uiPriority w:val="24"/>
    <w:qFormat/>
    <w:pPr>
      <w:numPr>
        <w:numId w:val="42"/>
      </w:numPr>
      <w:spacing w:after="240"/>
      <w:contextualSpacing/>
    </w:pPr>
  </w:style>
  <w:style w:type="paragraph" w:customStyle="1" w:styleId="RightFlush">
    <w:name w:val="Right Flush"/>
    <w:basedOn w:val="Normlny"/>
    <w:uiPriority w:val="34"/>
    <w:qFormat/>
    <w:pPr>
      <w:spacing w:after="240"/>
      <w:jc w:val="right"/>
    </w:pPr>
  </w:style>
  <w:style w:type="paragraph" w:styleId="Podpis">
    <w:name w:val="Signature"/>
    <w:basedOn w:val="Normlny"/>
    <w:link w:val="PodpisChar"/>
    <w:uiPriority w:val="36"/>
    <w:qFormat/>
    <w:pPr>
      <w:spacing w:after="240"/>
      <w:ind w:left="4320"/>
    </w:pPr>
  </w:style>
  <w:style w:type="character" w:customStyle="1" w:styleId="PodpisChar">
    <w:name w:val="Podpis Char"/>
    <w:basedOn w:val="Predvolenpsmoodseku"/>
    <w:link w:val="Podpis"/>
    <w:uiPriority w:val="36"/>
  </w:style>
  <w:style w:type="paragraph" w:styleId="Podtitul">
    <w:name w:val="Subtitle"/>
    <w:basedOn w:val="Normlny"/>
    <w:next w:val="Normlny"/>
    <w:link w:val="PodtitulChar"/>
    <w:uiPriority w:val="11"/>
    <w:qFormat/>
    <w:pPr>
      <w:numPr>
        <w:ilvl w:val="1"/>
      </w:numPr>
      <w:spacing w:after="240"/>
      <w:jc w:val="center"/>
      <w:outlineLvl w:val="1"/>
    </w:pPr>
    <w:rPr>
      <w:rFonts w:eastAsiaTheme="minorEastAsia"/>
      <w:b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Pr>
      <w:rFonts w:eastAsiaTheme="minorEastAsia"/>
      <w:b/>
      <w:spacing w:val="15"/>
    </w:rPr>
  </w:style>
  <w:style w:type="paragraph" w:styleId="Nzov">
    <w:name w:val="Title"/>
    <w:basedOn w:val="Normlny"/>
    <w:next w:val="Normlny"/>
    <w:link w:val="NzovChar"/>
    <w:uiPriority w:val="10"/>
    <w:qFormat/>
    <w:pPr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customStyle="1" w:styleId="Title2">
    <w:name w:val="Title 2"/>
    <w:basedOn w:val="Normlny"/>
    <w:uiPriority w:val="20"/>
    <w:qFormat/>
    <w:pPr>
      <w:spacing w:after="240"/>
      <w:jc w:val="center"/>
      <w:outlineLvl w:val="0"/>
    </w:pPr>
    <w:rPr>
      <w:b/>
      <w:caps/>
      <w:sz w:val="28"/>
    </w:rPr>
  </w:style>
  <w:style w:type="paragraph" w:customStyle="1" w:styleId="TitleFirm">
    <w:name w:val="Title (Firm)"/>
    <w:basedOn w:val="Normlny"/>
    <w:uiPriority w:val="29"/>
    <w:qFormat/>
    <w:pPr>
      <w:pBdr>
        <w:top w:val="single" w:sz="4" w:space="1" w:color="auto"/>
        <w:bottom w:val="single" w:sz="4" w:space="1" w:color="auto"/>
      </w:pBdr>
      <w:spacing w:before="120" w:after="120"/>
      <w:ind w:left="1440" w:right="1440"/>
      <w:jc w:val="center"/>
      <w:outlineLvl w:val="0"/>
    </w:pPr>
    <w:rPr>
      <w:rFonts w:asciiTheme="majorHAnsi" w:hAnsiTheme="majorHAnsi"/>
      <w:b/>
      <w:caps/>
      <w:sz w:val="28"/>
    </w:rPr>
  </w:style>
  <w:style w:type="paragraph" w:customStyle="1" w:styleId="BodyFI1">
    <w:name w:val="Body FI 1"/>
    <w:basedOn w:val="Zkladntext"/>
    <w:uiPriority w:val="20"/>
    <w:qFormat/>
    <w:pPr>
      <w:ind w:firstLine="1440"/>
    </w:pPr>
  </w:style>
  <w:style w:type="paragraph" w:styleId="Normlnywebov">
    <w:name w:val="Normal (Web)"/>
    <w:basedOn w:val="Normlny"/>
    <w:uiPriority w:val="99"/>
    <w:unhideWhenUsed/>
    <w:rsid w:val="009D3CD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50EAB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40AFE"/>
    <w:rPr>
      <w:color w:val="605E5C"/>
      <w:shd w:val="clear" w:color="auto" w:fill="E1DFDD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70811"/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708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berakova@amcham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iela.berakova@amcham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uzana.cisarova@amcha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zana.cisarova@amcha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Berakova</dc:creator>
  <cp:lastModifiedBy>Daniela Berakova</cp:lastModifiedBy>
  <cp:revision>11</cp:revision>
  <dcterms:created xsi:type="dcterms:W3CDTF">2021-03-04T20:03:00Z</dcterms:created>
  <dcterms:modified xsi:type="dcterms:W3CDTF">2021-06-25T20:40:00Z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ystemsComparison">
    <vt:lpwstr>{df9aac38-6497-49a5-9b69-91fea93ae254}</vt:lpwstr>
  </property>
</Properties>
</file>